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240" w:line="240" w:lineRule="auto"/>
        <w:rPr/>
      </w:pPr>
      <w:r w:rsidDel="00000000" w:rsidR="00000000" w:rsidRPr="00000000">
        <w:rPr>
          <w:rtl w:val="0"/>
        </w:rPr>
        <w:t xml:space="preserve">The Hoopa Valley Tribe invites proposals from qualified catering businesses to provide one meal service for The Hoopa Valley Tribe Honoring our Local Veterans Lunch on </w:t>
      </w:r>
      <w:r w:rsidDel="00000000" w:rsidR="00000000" w:rsidRPr="00000000">
        <w:rPr>
          <w:b w:val="1"/>
          <w:bCs w:val="1"/>
          <w:rtl w:val="0"/>
        </w:rPr>
        <w:t xml:space="preserve">November 11th, 2026 (11:00 a.m.–2:00 p.m.)</w:t>
      </w:r>
      <w:r w:rsidDel="00000000" w:rsidR="00000000" w:rsidRPr="00000000">
        <w:rPr>
          <w:rtl w:val="0"/>
        </w:rPr>
        <w:t xml:space="preserve"> at the </w:t>
      </w:r>
      <w:r w:rsidDel="00000000" w:rsidR="00000000" w:rsidRPr="00000000">
        <w:rPr>
          <w:rtl w:val="0"/>
        </w:rPr>
        <w:t xml:space="preserve">Hoopa Valley Neighborhood Facilities. </w:t>
      </w:r>
      <w:r w:rsidDel="00000000" w:rsidR="00000000" w:rsidRPr="00000000">
        <w:rPr>
          <w:b w:val="1"/>
          <w:bCs w:val="1"/>
          <w:rtl w:val="0"/>
        </w:rPr>
        <w:t xml:space="preserve">Proposal Requirements: Scope of Services: </w:t>
      </w:r>
      <w:r w:rsidDel="00000000" w:rsidR="00000000" w:rsidRPr="00000000">
        <w:rPr>
          <w:rtl w:val="0"/>
        </w:rPr>
        <w:t xml:space="preserve">Prepare, deliver, set up, serve, and clean up for lunch meals for approximately </w:t>
      </w:r>
      <w:r w:rsidDel="00000000" w:rsidR="00000000" w:rsidRPr="00000000">
        <w:rPr>
          <w:b w:val="1"/>
          <w:bCs w:val="1"/>
          <w:rtl w:val="0"/>
        </w:rPr>
        <w:t xml:space="preserve">75 people</w:t>
      </w:r>
      <w:r w:rsidDel="00000000" w:rsidR="00000000" w:rsidRPr="00000000">
        <w:rPr>
          <w:rtl w:val="0"/>
        </w:rPr>
        <w:t xml:space="preserve">. </w:t>
      </w:r>
      <w:r w:rsidDel="00000000" w:rsidR="00000000" w:rsidRPr="00000000">
        <w:rPr>
          <w:rtl w:val="0"/>
        </w:rPr>
        <w:t xml:space="preserve">The selected </w:t>
      </w:r>
      <w:r w:rsidDel="00000000" w:rsidR="00000000" w:rsidRPr="00000000">
        <w:rPr>
          <w:b w:val="1"/>
          <w:bCs w:val="1"/>
          <w:rtl w:val="0"/>
        </w:rPr>
        <w:t xml:space="preserve">caterer must arrive no later than 10:30 a.m. </w:t>
      </w:r>
      <w:r w:rsidDel="00000000" w:rsidR="00000000" w:rsidRPr="00000000">
        <w:rPr>
          <w:rtl w:val="0"/>
        </w:rPr>
        <w:t xml:space="preserve">to allow sufficient time for setup,</w:t>
      </w:r>
      <w:r w:rsidDel="00000000" w:rsidR="00000000" w:rsidRPr="00000000">
        <w:rPr>
          <w:b w:val="1"/>
          <w:bCs w:val="1"/>
          <w:rtl w:val="0"/>
        </w:rPr>
        <w:t xml:space="preserve"> </w:t>
      </w:r>
      <w:r w:rsidDel="00000000" w:rsidR="00000000" w:rsidRPr="00000000">
        <w:rPr>
          <w:rtl w:val="0"/>
        </w:rPr>
        <w:t xml:space="preserve">with all food and serving areas must be fully</w:t>
      </w:r>
      <w:r w:rsidDel="00000000" w:rsidR="00000000" w:rsidRPr="00000000">
        <w:rPr>
          <w:b w:val="1"/>
          <w:bCs w:val="1"/>
          <w:rtl w:val="0"/>
        </w:rPr>
        <w:t xml:space="preserve"> set up and ready for serving by 11:45 a.m.</w:t>
      </w:r>
      <w:r w:rsidDel="00000000" w:rsidR="00000000" w:rsidRPr="00000000">
        <w:rPr>
          <w:rtl w:val="0"/>
        </w:rPr>
        <w:t xml:space="preserve"> Lunch will be served promptly at 12:00 p.m.</w:t>
      </w:r>
      <w:r w:rsidDel="00000000" w:rsidR="00000000" w:rsidRPr="00000000">
        <w:rPr>
          <w:rtl w:val="0"/>
        </w:rPr>
        <w:t xml:space="preserve"> Main entrée: Deer Meat Stew and Chicken Soup.Sides: homemade pan bread or homemade rolls, dessert with diabetic option. Beverages: water, coffee, tea, and zero-sugar beverages. Provide all serving equipment, utensils, plates, napkins, and cups. Must comply with all health, safety, and food-handling regulations. </w:t>
      </w:r>
      <w:r w:rsidDel="00000000" w:rsidR="00000000" w:rsidRPr="00000000">
        <w:rPr>
          <w:b w:val="1"/>
          <w:bCs w:val="1"/>
          <w:rtl w:val="0"/>
        </w:rPr>
        <w:t xml:space="preserve">Proposal must include:</w:t>
      </w:r>
      <w:r w:rsidDel="00000000" w:rsidR="00000000" w:rsidRPr="00000000">
        <w:rPr>
          <w:rtl w:val="0"/>
        </w:rPr>
        <w:t xml:space="preserve"> company name, address, and contact information• Business formation and license• Sample lunch menu(s) with pricing• Staffing plan• Experience with similar-sized events• valid food handler card per </w:t>
      </w:r>
      <w:r w:rsidDel="00000000" w:rsidR="00000000" w:rsidRPr="00000000">
        <w:rPr>
          <w:rtl w:val="0"/>
        </w:rPr>
        <w:t xml:space="preserve">Title 56.402</w:t>
      </w:r>
      <w:r w:rsidDel="00000000" w:rsidR="00000000" w:rsidRPr="00000000">
        <w:rPr>
          <w:rtl w:val="0"/>
        </w:rPr>
        <w:t xml:space="preserve">•One client reference</w:t>
      </w:r>
      <w:r w:rsidDel="00000000" w:rsidR="00000000" w:rsidRPr="00000000">
        <w:rPr>
          <w:b w:val="1"/>
          <w:bCs w:val="1"/>
          <w:rtl w:val="0"/>
        </w:rPr>
        <w:t xml:space="preserve">•</w:t>
      </w:r>
      <w:r w:rsidDel="00000000" w:rsidR="00000000" w:rsidRPr="00000000">
        <w:rPr>
          <w:rtl w:val="0"/>
        </w:rPr>
        <w:t xml:space="preserve"> </w:t>
      </w:r>
      <w:r w:rsidDel="00000000" w:rsidR="00000000" w:rsidRPr="00000000">
        <w:rPr>
          <w:b w:val="1"/>
          <w:bCs w:val="1"/>
          <w:rtl w:val="0"/>
        </w:rPr>
        <w:t xml:space="preserve">Evaluation Criteria</w:t>
      </w:r>
      <w:r w:rsidDel="00000000" w:rsidR="00000000" w:rsidRPr="00000000">
        <w:rPr>
          <w:rtl w:val="0"/>
        </w:rPr>
        <w:t xml:space="preserve">:</w:t>
      </w:r>
      <w:r w:rsidDel="00000000" w:rsidR="00000000" w:rsidRPr="00000000">
        <w:rPr>
          <w:rtl w:val="0"/>
        </w:rPr>
        <w:t xml:space="preserve"> Menu quality and variety• Cost effectiveness• Experience and reputation• Ability to meet requirements and timeline• References and past performance. </w:t>
      </w:r>
      <w:r w:rsidDel="00000000" w:rsidR="00000000" w:rsidRPr="00000000">
        <w:rPr>
          <w:b w:val="1"/>
          <w:bCs w:val="1"/>
          <w:rtl w:val="0"/>
        </w:rPr>
        <w:t xml:space="preserve">Submission Instructions: </w:t>
      </w:r>
      <w:r w:rsidDel="00000000" w:rsidR="00000000" w:rsidRPr="00000000">
        <w:rPr>
          <w:rtl w:val="0"/>
        </w:rPr>
        <w:t xml:space="preserve">This is a </w:t>
      </w:r>
      <w:r w:rsidDel="00000000" w:rsidR="00000000" w:rsidRPr="00000000">
        <w:rPr>
          <w:rtl w:val="0"/>
        </w:rPr>
        <w:t xml:space="preserve">time-sensitive RFP</w:t>
      </w:r>
      <w:r w:rsidDel="00000000" w:rsidR="00000000" w:rsidRPr="00000000">
        <w:rPr>
          <w:rtl w:val="0"/>
        </w:rPr>
        <w:t xml:space="preserve">. Proposals are </w:t>
      </w:r>
      <w:r w:rsidDel="00000000" w:rsidR="00000000" w:rsidRPr="00000000">
        <w:rPr>
          <w:b w:val="1"/>
          <w:bCs w:val="1"/>
          <w:rtl w:val="0"/>
        </w:rPr>
        <w:t xml:space="preserve">due October 26th, 2026, by 10:AM (PST)</w:t>
      </w:r>
      <w:r w:rsidDel="00000000" w:rsidR="00000000" w:rsidRPr="00000000">
        <w:rPr>
          <w:rtl w:val="0"/>
        </w:rPr>
        <w:t xml:space="preserve">. Submit by email to </w:t>
      </w:r>
      <w:hyperlink r:id="rId6">
        <w:r w:rsidDel="00000000" w:rsidR="00000000" w:rsidRPr="00000000">
          <w:rPr>
            <w:u w:val="single"/>
            <w:rtl w:val="0"/>
          </w:rPr>
          <w:t xml:space="preserve">admassist@hoopa-nsn.gov</w:t>
        </w:r>
      </w:hyperlink>
      <w:r w:rsidDel="00000000" w:rsidR="00000000" w:rsidRPr="00000000">
        <w:rPr>
          <w:rtl w:val="0"/>
        </w:rPr>
        <w:t xml:space="preserve"> or hand deliver a sealed bid with clearly marked </w:t>
      </w:r>
      <w:r w:rsidDel="00000000" w:rsidR="00000000" w:rsidRPr="00000000">
        <w:rPr>
          <w:rtl w:val="0"/>
        </w:rPr>
        <w:t xml:space="preserve">“Sealed Bid – Do Not Open” addressed to Administrative Assistant at: </w:t>
      </w:r>
      <w:r w:rsidDel="00000000" w:rsidR="00000000" w:rsidRPr="00000000">
        <w:rPr>
          <w:rtl w:val="0"/>
        </w:rPr>
        <w:t xml:space="preserve">Hoopa Valley Tribe - Neighborhood Facilities, 11860 State Highway 96, Hoopa, CA 95546. The Hoopa Valley Tribe reserves the right to reject any or all proposals, waive informalities, and assumes no responsibility for proposal costs. All proposals are subject to the </w:t>
      </w:r>
      <w:r w:rsidDel="00000000" w:rsidR="00000000" w:rsidRPr="00000000">
        <w:rPr>
          <w:b w:val="1"/>
          <w:bCs w:val="1"/>
          <w:rtl w:val="0"/>
        </w:rPr>
        <w:t xml:space="preserve">Hoopa Valley Tribe Procurement Policy</w:t>
      </w:r>
      <w:r w:rsidDel="00000000" w:rsidR="00000000" w:rsidRPr="00000000">
        <w:rPr>
          <w:rtl w:val="0"/>
        </w:rPr>
        <w:t xml:space="preserve"> and </w:t>
      </w:r>
      <w:r w:rsidDel="00000000" w:rsidR="00000000" w:rsidRPr="00000000">
        <w:rPr>
          <w:b w:val="1"/>
          <w:bCs w:val="1"/>
          <w:rtl w:val="0"/>
        </w:rPr>
        <w:t xml:space="preserve">Title 13 Tribal Employment Rights Ordinance (TERO)</w:t>
      </w:r>
      <w:r w:rsidDel="00000000" w:rsidR="00000000" w:rsidRPr="00000000">
        <w:rPr>
          <w:rtl w:val="0"/>
        </w:rPr>
        <w:t xml:space="preserve">.</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keepNext w:val="1"/>
        <w:keepLines w:val="1"/>
        <w:spacing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4">
      <w:pPr>
        <w:keepNext w:val="1"/>
        <w:keepLines w:val="1"/>
        <w:spacing w:line="240" w:lineRule="auto"/>
        <w:ind w:left="1440" w:firstLine="720"/>
        <w:rPr>
          <w:b w:val="1"/>
          <w:bCs w:val="1"/>
        </w:rPr>
      </w:pPr>
      <w:r w:rsidDel="00000000" w:rsidR="00000000" w:rsidRPr="00000000">
        <w:rPr>
          <w:b w:val="1"/>
          <w:bCs w:val="1"/>
          <w:rtl w:val="0"/>
        </w:rPr>
        <w:t xml:space="preserve">               </w:t>
      </w:r>
    </w:p>
    <w:p w:rsidR="00000000" w:rsidDel="00000000" w:rsidP="00000000" w:rsidRDefault="00000000" w:rsidRPr="00000000" w14:paraId="00000005">
      <w:pPr>
        <w:spacing w:after="120" w:before="240" w:line="240" w:lineRule="auto"/>
        <w:rPr/>
      </w:pPr>
      <w:r w:rsidDel="00000000" w:rsidR="00000000" w:rsidRPr="00000000">
        <w:rPr>
          <w:rtl w:val="0"/>
        </w:rPr>
      </w:r>
    </w:p>
    <w:sectPr>
      <w:headerReference r:id="rId7" w:type="default"/>
      <w:pgSz w:h="15840" w:w="12240" w:orient="portrait"/>
      <w:pgMar w:bottom="1080" w:top="1080" w:left="1080" w:right="1080" w:header="576"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keepNext w:val="1"/>
      <w:keepLines w:val="1"/>
      <w:spacing w:after="0" w:line="240" w:lineRule="auto"/>
      <w:ind w:left="0" w:firstLine="0"/>
      <w:rPr>
        <w:b w:val="1"/>
        <w:bCs w:val="1"/>
      </w:rPr>
    </w:pPr>
    <w:r w:rsidDel="00000000" w:rsidR="00000000" w:rsidRPr="00000000">
      <w:rPr>
        <w:b w:val="1"/>
        <w:bCs w:val="1"/>
        <w:rtl w:val="0"/>
      </w:rPr>
      <w:t xml:space="preserve">         </w:t>
      <w:tab/>
      <w:tab/>
      <w:tab/>
      <w:t xml:space="preserve">                 REQUEST FOR PROPOSALS (RFP)</w:t>
    </w:r>
  </w:p>
  <w:p w:rsidR="00000000" w:rsidDel="00000000" w:rsidP="00000000" w:rsidRDefault="00000000" w:rsidRPr="00000000" w14:paraId="00000007">
    <w:pPr>
      <w:keepNext w:val="1"/>
      <w:keepLines w:val="1"/>
      <w:spacing w:after="0" w:line="240" w:lineRule="auto"/>
      <w:rPr>
        <w:b w:val="1"/>
        <w:bCs w:val="1"/>
      </w:rPr>
    </w:pPr>
    <w:r w:rsidDel="00000000" w:rsidR="00000000" w:rsidRPr="00000000">
      <w:rPr>
        <w:b w:val="1"/>
        <w:bCs w:val="1"/>
        <w:rtl w:val="0"/>
      </w:rPr>
      <w:t xml:space="preserve">                      Catering Services – The Hoopa Valley Tribe Honoring Our Local Veterans Lunch</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dmassist@hoopa-nsn.gov"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